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0DD" w:rsidRDefault="00D040DD">
      <w:pPr>
        <w:spacing w:after="0" w:line="240" w:lineRule="auto"/>
        <w:rPr>
          <w:rFonts w:ascii="Twentieth Century" w:eastAsia="Twentieth Century" w:hAnsi="Twentieth Century" w:cs="Twentieth Century"/>
          <w:color w:val="17365D"/>
          <w:sz w:val="40"/>
          <w:szCs w:val="40"/>
        </w:rPr>
      </w:pPr>
    </w:p>
    <w:p w:rsidR="00D040DD" w:rsidRDefault="003513B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wentieth Century" w:eastAsia="Twentieth Century" w:hAnsi="Twentieth Century" w:cs="Twentieth Century"/>
          <w:color w:val="17365D"/>
          <w:sz w:val="40"/>
          <w:szCs w:val="40"/>
        </w:rPr>
        <w:t>Reading Strategies Self-Assessment</w:t>
      </w:r>
    </w:p>
    <w:p w:rsidR="00D040DD" w:rsidRDefault="00D040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0"/>
      </w:tblGrid>
      <w:tr w:rsidR="00D040DD" w:rsidTr="00346CCE">
        <w:tc>
          <w:tcPr>
            <w:tcW w:w="10800" w:type="dxa"/>
            <w:shd w:val="clear" w:color="auto" w:fill="EBF1DD"/>
          </w:tcPr>
          <w:p w:rsidR="00D040DD" w:rsidRDefault="00D040D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D040DD" w:rsidRDefault="003513B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Use the questions below to assess your current reading habits, strategies, and goals. Bring this to your appointment in the Learning Center.</w:t>
            </w:r>
          </w:p>
          <w:p w:rsidR="00D040DD" w:rsidRDefault="00D040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040DD" w:rsidRDefault="00D040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450"/>
        <w:gridCol w:w="4321"/>
        <w:gridCol w:w="900"/>
        <w:gridCol w:w="720"/>
        <w:gridCol w:w="810"/>
        <w:gridCol w:w="810"/>
        <w:gridCol w:w="720"/>
        <w:gridCol w:w="863"/>
      </w:tblGrid>
      <w:tr w:rsidR="00D040DD">
        <w:trPr>
          <w:trHeight w:val="827"/>
          <w:jc w:val="center"/>
        </w:trPr>
        <w:tc>
          <w:tcPr>
            <w:tcW w:w="10758" w:type="dxa"/>
            <w:gridSpan w:val="9"/>
          </w:tcPr>
          <w:p w:rsidR="00D040DD" w:rsidRDefault="003513B7" w:rsidP="00346CCE">
            <w:pPr>
              <w:spacing w:before="120" w:after="120"/>
              <w:ind w:right="1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Which types of academic texts do you prefer?</w:t>
            </w:r>
          </w:p>
          <w:p w:rsidR="00D040DD" w:rsidRDefault="003513B7" w:rsidP="00346CCE">
            <w:pPr>
              <w:tabs>
                <w:tab w:val="left" w:pos="407"/>
              </w:tabs>
              <w:spacing w:before="120" w:after="120"/>
              <w:ind w:left="113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Textbooks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Journal Articles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Individual Book Chapters (non-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fiction)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Essays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News Articles       </w:t>
            </w:r>
          </w:p>
          <w:p w:rsidR="00D040DD" w:rsidRDefault="003513B7" w:rsidP="00346CCE">
            <w:pPr>
              <w:tabs>
                <w:tab w:val="left" w:pos="407"/>
              </w:tabs>
              <w:spacing w:before="120" w:after="120"/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Editorials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Novels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Plays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Poems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Web Sites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Other: </w:t>
            </w:r>
            <w:r>
              <w:rPr>
                <w:color w:val="808080"/>
              </w:rPr>
              <w:t>Click or tap here to enter text.</w:t>
            </w:r>
          </w:p>
          <w:p w:rsidR="00D040DD" w:rsidRDefault="00D040DD" w:rsidP="00346CCE">
            <w:pPr>
              <w:tabs>
                <w:tab w:val="left" w:pos="407"/>
              </w:tabs>
              <w:spacing w:before="120" w:after="120"/>
              <w:ind w:left="113" w:right="1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40DD">
        <w:trPr>
          <w:trHeight w:val="827"/>
          <w:jc w:val="center"/>
        </w:trPr>
        <w:tc>
          <w:tcPr>
            <w:tcW w:w="10758" w:type="dxa"/>
            <w:gridSpan w:val="9"/>
          </w:tcPr>
          <w:p w:rsidR="00D040DD" w:rsidRDefault="003513B7" w:rsidP="00346CCE">
            <w:pPr>
              <w:tabs>
                <w:tab w:val="left" w:pos="407"/>
              </w:tabs>
              <w:spacing w:before="120" w:after="120"/>
              <w:ind w:right="11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Which formats do you prefer?</w:t>
            </w:r>
          </w:p>
          <w:p w:rsidR="00D040DD" w:rsidRDefault="003513B7" w:rsidP="00346CCE">
            <w:pPr>
              <w:tabs>
                <w:tab w:val="left" w:pos="407"/>
              </w:tabs>
              <w:spacing w:before="120" w:after="120"/>
              <w:ind w:left="113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Print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Screen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Audio</w:t>
            </w:r>
          </w:p>
        </w:tc>
      </w:tr>
      <w:tr w:rsidR="00346CCE" w:rsidTr="00346CCE">
        <w:trPr>
          <w:trHeight w:val="1421"/>
          <w:jc w:val="center"/>
        </w:trPr>
        <w:tc>
          <w:tcPr>
            <w:tcW w:w="5935" w:type="dxa"/>
            <w:gridSpan w:val="3"/>
          </w:tcPr>
          <w:p w:rsidR="00D040DD" w:rsidRDefault="00D040DD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46CCE" w:rsidRDefault="00346CCE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040DD" w:rsidRPr="00346CCE" w:rsidRDefault="003513B7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46CCE">
              <w:rPr>
                <w:rFonts w:ascii="Times New Roman" w:eastAsia="Arial" w:hAnsi="Times New Roman" w:cs="Times New Roman"/>
                <w:sz w:val="20"/>
                <w:szCs w:val="20"/>
              </w:rPr>
              <w:t>Always</w:t>
            </w:r>
          </w:p>
        </w:tc>
        <w:tc>
          <w:tcPr>
            <w:tcW w:w="720" w:type="dxa"/>
          </w:tcPr>
          <w:p w:rsidR="00346CCE" w:rsidRDefault="00346CCE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040DD" w:rsidRPr="00346CCE" w:rsidRDefault="003513B7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46CCE">
              <w:rPr>
                <w:rFonts w:ascii="Times New Roman" w:eastAsia="Arial" w:hAnsi="Times New Roman" w:cs="Times New Roman"/>
                <w:sz w:val="20"/>
                <w:szCs w:val="20"/>
              </w:rPr>
              <w:t>Often</w:t>
            </w:r>
          </w:p>
        </w:tc>
        <w:tc>
          <w:tcPr>
            <w:tcW w:w="810" w:type="dxa"/>
          </w:tcPr>
          <w:p w:rsidR="00346CCE" w:rsidRDefault="00346CCE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040DD" w:rsidRPr="00346CCE" w:rsidRDefault="00346CCE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Some-times</w:t>
            </w:r>
          </w:p>
        </w:tc>
        <w:tc>
          <w:tcPr>
            <w:tcW w:w="810" w:type="dxa"/>
          </w:tcPr>
          <w:p w:rsidR="00346CCE" w:rsidRDefault="00346CCE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040DD" w:rsidRPr="00346CCE" w:rsidRDefault="003513B7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46CCE">
              <w:rPr>
                <w:rFonts w:ascii="Times New Roman" w:eastAsia="Arial" w:hAnsi="Times New Roman" w:cs="Times New Roman"/>
                <w:sz w:val="20"/>
                <w:szCs w:val="20"/>
              </w:rPr>
              <w:t>Rarely</w:t>
            </w:r>
          </w:p>
        </w:tc>
        <w:tc>
          <w:tcPr>
            <w:tcW w:w="720" w:type="dxa"/>
          </w:tcPr>
          <w:p w:rsidR="00346CCE" w:rsidRDefault="00346CCE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040DD" w:rsidRPr="00346CCE" w:rsidRDefault="003513B7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46CCE">
              <w:rPr>
                <w:rFonts w:ascii="Times New Roman" w:eastAsia="Arial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863" w:type="dxa"/>
            <w:shd w:val="clear" w:color="auto" w:fill="F2F2F2"/>
            <w:vAlign w:val="center"/>
          </w:tcPr>
          <w:p w:rsidR="00D040DD" w:rsidRPr="00346CCE" w:rsidRDefault="003513B7" w:rsidP="00346CCE">
            <w:pPr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46CCE">
              <w:rPr>
                <w:rFonts w:ascii="Times New Roman" w:eastAsia="Arial" w:hAnsi="Times New Roman" w:cs="Times New Roman"/>
                <w:sz w:val="20"/>
                <w:szCs w:val="20"/>
              </w:rPr>
              <w:t>Let’s Discuss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 w:val="restart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Previewing</w:t>
            </w: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preview the full text before starting?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supplement with unassigned materials as needed?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seek guiding questions or themes before starting?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estimate how much time you will need to read?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 w:val="restart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Taking Notes</w:t>
            </w: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take notes while you read?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mark your text or write in the margins?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use a highlighter heavily?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summarize as you read?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 w:val="restart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</w:p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Management</w:t>
            </w: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set aside specific times in your schedule to read?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read at times when you’re most alert and rested?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break up lengthy assignments into shorter sections?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read before class?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complete your reading every week?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 w:val="restart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Prioritizing</w:t>
            </w: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work on your highest priority or most challenging text first?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avoid or delay reading assignments?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become distracted when reading?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 w:val="restart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Reviewing</w:t>
            </w: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return to your texts at a later date for a second reading?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164" w:type="dxa"/>
            <w:vMerge/>
          </w:tcPr>
          <w:p w:rsidR="00D040DD" w:rsidRDefault="00D040DD" w:rsidP="0034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D040DD" w:rsidRDefault="003513B7" w:rsidP="00346CC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4321" w:type="dxa"/>
          </w:tcPr>
          <w:p w:rsidR="00D040DD" w:rsidRDefault="003513B7" w:rsidP="00346CCE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meet with study partners to discuss reading assignments?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346CCE" w:rsidTr="00346CCE">
        <w:trPr>
          <w:jc w:val="center"/>
        </w:trPr>
        <w:tc>
          <w:tcPr>
            <w:tcW w:w="1614" w:type="dxa"/>
            <w:gridSpan w:val="2"/>
          </w:tcPr>
          <w:p w:rsidR="00D040DD" w:rsidRDefault="003513B7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4321" w:type="dxa"/>
          </w:tcPr>
          <w:p w:rsidR="00D040DD" w:rsidRDefault="003513B7">
            <w:pPr>
              <w:spacing w:before="120" w:after="12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Do you read for enjoyment?</w:t>
            </w:r>
          </w:p>
        </w:tc>
        <w:tc>
          <w:tcPr>
            <w:tcW w:w="90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720" w:type="dxa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863" w:type="dxa"/>
            <w:shd w:val="clear" w:color="auto" w:fill="F2F2F2"/>
          </w:tcPr>
          <w:p w:rsidR="00D040DD" w:rsidRDefault="003513B7" w:rsidP="00346CC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D040DD" w:rsidTr="00346CCE">
        <w:trPr>
          <w:trHeight w:val="539"/>
          <w:jc w:val="center"/>
        </w:trPr>
        <w:tc>
          <w:tcPr>
            <w:tcW w:w="1614" w:type="dxa"/>
            <w:gridSpan w:val="2"/>
          </w:tcPr>
          <w:p w:rsidR="00D040DD" w:rsidRDefault="003513B7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9144" w:type="dxa"/>
            <w:gridSpan w:val="7"/>
          </w:tcPr>
          <w:p w:rsidR="00D040DD" w:rsidRDefault="003513B7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What do you enjoy reading in your free time?</w:t>
            </w:r>
          </w:p>
          <w:p w:rsidR="00D040DD" w:rsidRDefault="003513B7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D040DD" w:rsidTr="00346CCE">
        <w:trPr>
          <w:trHeight w:val="1205"/>
          <w:jc w:val="center"/>
        </w:trPr>
        <w:tc>
          <w:tcPr>
            <w:tcW w:w="1614" w:type="dxa"/>
            <w:gridSpan w:val="2"/>
          </w:tcPr>
          <w:p w:rsidR="00D040DD" w:rsidRDefault="003513B7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144" w:type="dxa"/>
            <w:gridSpan w:val="7"/>
          </w:tcPr>
          <w:p w:rsidR="00D040DD" w:rsidRDefault="003513B7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What are your goals for developing your reading skills?</w:t>
            </w:r>
          </w:p>
          <w:p w:rsidR="00D040DD" w:rsidRDefault="003513B7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D040DD" w:rsidTr="00346CCE">
        <w:trPr>
          <w:trHeight w:val="1268"/>
          <w:jc w:val="center"/>
        </w:trPr>
        <w:tc>
          <w:tcPr>
            <w:tcW w:w="1614" w:type="dxa"/>
            <w:gridSpan w:val="2"/>
          </w:tcPr>
          <w:p w:rsidR="00D040DD" w:rsidRDefault="003513B7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9144" w:type="dxa"/>
            <w:gridSpan w:val="7"/>
          </w:tcPr>
          <w:p w:rsidR="00D040DD" w:rsidRDefault="003513B7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What else would be helpful for us to know about you?</w:t>
            </w:r>
          </w:p>
          <w:p w:rsidR="00D040DD" w:rsidRDefault="003513B7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D040DD" w:rsidRDefault="00D040DD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:rsidR="00D040DD" w:rsidRDefault="003513B7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Roboto" w:eastAsia="Roboto" w:hAnsi="Roboto" w:cs="Roboto"/>
          <w:color w:val="333333"/>
          <w:sz w:val="18"/>
          <w:szCs w:val="18"/>
          <w:highlight w:val="white"/>
        </w:rPr>
        <w:t xml:space="preserve">This work is licensed under a </w:t>
      </w:r>
      <w:hyperlink r:id="rId7">
        <w:r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>Creative Commons Attribution-</w:t>
        </w:r>
        <w:proofErr w:type="spellStart"/>
        <w:r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>NonCommercial</w:t>
        </w:r>
        <w:proofErr w:type="spellEnd"/>
        <w:r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>-</w:t>
        </w:r>
        <w:proofErr w:type="spellStart"/>
        <w:r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>NoDerivs</w:t>
        </w:r>
        <w:proofErr w:type="spellEnd"/>
        <w:r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 xml:space="preserve"> 4.0 License</w:t>
        </w:r>
      </w:hyperlink>
      <w:r>
        <w:rPr>
          <w:rFonts w:ascii="Roboto" w:eastAsia="Roboto" w:hAnsi="Roboto" w:cs="Roboto"/>
          <w:color w:val="333333"/>
          <w:sz w:val="18"/>
          <w:szCs w:val="18"/>
          <w:highlight w:val="white"/>
        </w:rPr>
        <w:t>. You may reproduce it for non-commercial use if you use the entire handout and attribute the source: The Writing Center, University of North Carolina at Chapel Hill.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9525</wp:posOffset>
            </wp:positionV>
            <wp:extent cx="1117600" cy="39370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040D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3B7" w:rsidRDefault="003513B7">
      <w:pPr>
        <w:spacing w:after="0" w:line="240" w:lineRule="auto"/>
      </w:pPr>
      <w:r>
        <w:separator/>
      </w:r>
    </w:p>
  </w:endnote>
  <w:endnote w:type="continuationSeparator" w:id="0">
    <w:p w:rsidR="003513B7" w:rsidRDefault="003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0DD" w:rsidRDefault="00D040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0DD" w:rsidRDefault="00D04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3B7" w:rsidRDefault="003513B7">
      <w:pPr>
        <w:spacing w:after="0" w:line="240" w:lineRule="auto"/>
      </w:pPr>
      <w:r>
        <w:separator/>
      </w:r>
    </w:p>
  </w:footnote>
  <w:footnote w:type="continuationSeparator" w:id="0">
    <w:p w:rsidR="003513B7" w:rsidRDefault="003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0DD" w:rsidRDefault="00D040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0DD" w:rsidRDefault="003513B7">
    <w:pPr>
      <w:widowControl w:val="0"/>
      <w:spacing w:after="0" w:line="240" w:lineRule="auto"/>
      <w:ind w:left="220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1540034" cy="706438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0034" cy="706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DD"/>
    <w:rsid w:val="00346CCE"/>
    <w:rsid w:val="003513B7"/>
    <w:rsid w:val="00D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D4E6"/>
  <w15:docId w15:val="{D8289138-57E3-43F0-97E3-7AFA085A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0434F"/>
    <w:pPr>
      <w:ind w:left="720"/>
      <w:contextualSpacing/>
    </w:pPr>
  </w:style>
  <w:style w:type="table" w:styleId="TableGrid">
    <w:name w:val="Table Grid"/>
    <w:basedOn w:val="TableNormal"/>
    <w:uiPriority w:val="59"/>
    <w:rsid w:val="001D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C7"/>
  </w:style>
  <w:style w:type="paragraph" w:styleId="Footer">
    <w:name w:val="footer"/>
    <w:basedOn w:val="Normal"/>
    <w:link w:val="FooterChar"/>
    <w:uiPriority w:val="99"/>
    <w:unhideWhenUsed/>
    <w:rsid w:val="00C51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C7"/>
  </w:style>
  <w:style w:type="character" w:styleId="PlaceholderText">
    <w:name w:val="Placeholder Text"/>
    <w:basedOn w:val="DefaultParagraphFont"/>
    <w:uiPriority w:val="99"/>
    <w:semiHidden/>
    <w:rsid w:val="0015233D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4.0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YUvC7DW5Q5G8Vuf8R+QENAydw==">AMUW2mWiIuuoqFTWStIm/EwEsGZ3EduYzYe5ITM31+zTTSVfXZk/Qf1iYTFU8Qqguhf3bWLggNvF3B/NK+ISsB2Xt6eoqk8+IDm/ji0NLetSbbFBPcsSApw=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Faulkner, Sherah Jade</cp:lastModifiedBy>
  <cp:revision>2</cp:revision>
  <dcterms:created xsi:type="dcterms:W3CDTF">2020-09-25T15:03:00Z</dcterms:created>
  <dcterms:modified xsi:type="dcterms:W3CDTF">2020-09-25T15:03:00Z</dcterms:modified>
</cp:coreProperties>
</file>