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8C57" w14:textId="77777777" w:rsidR="00594556" w:rsidRDefault="00594556" w:rsidP="00884ABF">
      <w:pPr>
        <w:contextualSpacing/>
        <w:rPr>
          <w:rFonts w:ascii="Rockwell" w:hAnsi="Rockwell"/>
          <w:b/>
          <w:color w:val="67AAFB"/>
          <w:sz w:val="36"/>
          <w:szCs w:val="36"/>
        </w:rPr>
      </w:pPr>
    </w:p>
    <w:p w14:paraId="031085D1" w14:textId="3372CB99" w:rsidR="005918E9" w:rsidRPr="00884ABF" w:rsidRDefault="00897A60" w:rsidP="00884ABF">
      <w:pPr>
        <w:contextualSpacing/>
        <w:rPr>
          <w:rFonts w:ascii="Rockwell" w:hAnsi="Rockwell"/>
          <w:b/>
          <w:color w:val="67AAFB"/>
          <w:sz w:val="36"/>
          <w:szCs w:val="36"/>
        </w:rPr>
      </w:pPr>
      <w:r>
        <w:rPr>
          <w:rFonts w:ascii="Rockwell" w:hAnsi="Rockwell"/>
          <w:b/>
          <w:color w:val="67AAFB"/>
          <w:sz w:val="36"/>
          <w:szCs w:val="36"/>
        </w:rPr>
        <w:t>Personalized Study Plan to Optimize Attention</w:t>
      </w:r>
    </w:p>
    <w:p w14:paraId="06740F50" w14:textId="77777777" w:rsidR="00C810DF" w:rsidRPr="00594556" w:rsidRDefault="00C810DF" w:rsidP="005918E9">
      <w:pPr>
        <w:contextualSpacing/>
        <w:rPr>
          <w:rFonts w:asciiTheme="majorHAnsi" w:hAnsiTheme="majorHAnsi" w:cstheme="majorHAnsi"/>
          <w:b/>
        </w:rPr>
      </w:pPr>
    </w:p>
    <w:p w14:paraId="5FB4E591" w14:textId="4CA6102C" w:rsidR="005918E9" w:rsidRPr="00594556" w:rsidRDefault="005918E9" w:rsidP="005918E9">
      <w:pPr>
        <w:contextualSpacing/>
        <w:jc w:val="both"/>
        <w:rPr>
          <w:rFonts w:asciiTheme="majorHAnsi" w:hAnsiTheme="majorHAnsi" w:cstheme="majorHAnsi"/>
        </w:rPr>
      </w:pPr>
      <w:r w:rsidRPr="00594556">
        <w:rPr>
          <w:rFonts w:asciiTheme="majorHAnsi" w:hAnsiTheme="majorHAnsi" w:cstheme="majorHAnsi"/>
        </w:rPr>
        <w:t>To make the most of your study time, it’s important to optimize your attention. This worksheet will help you identify factors that influence you</w:t>
      </w:r>
      <w:r w:rsidR="004826C0" w:rsidRPr="00594556">
        <w:rPr>
          <w:rFonts w:asciiTheme="majorHAnsi" w:hAnsiTheme="majorHAnsi" w:cstheme="majorHAnsi"/>
        </w:rPr>
        <w:t>r</w:t>
      </w:r>
      <w:r w:rsidRPr="00594556">
        <w:rPr>
          <w:rFonts w:asciiTheme="majorHAnsi" w:hAnsiTheme="majorHAnsi" w:cstheme="majorHAnsi"/>
        </w:rPr>
        <w:t xml:space="preserve"> attention</w:t>
      </w:r>
      <w:r w:rsidR="004826C0" w:rsidRPr="00594556">
        <w:rPr>
          <w:rFonts w:asciiTheme="majorHAnsi" w:hAnsiTheme="majorHAnsi" w:cstheme="majorHAnsi"/>
        </w:rPr>
        <w:t xml:space="preserve">, so can </w:t>
      </w:r>
      <w:r w:rsidRPr="00594556">
        <w:rPr>
          <w:rFonts w:asciiTheme="majorHAnsi" w:hAnsiTheme="majorHAnsi" w:cstheme="majorHAnsi"/>
        </w:rPr>
        <w:t xml:space="preserve">you develop a personalized study approach. </w:t>
      </w:r>
      <w:r w:rsidR="008B6EC5" w:rsidRPr="00594556">
        <w:rPr>
          <w:rFonts w:asciiTheme="majorHAnsi" w:hAnsiTheme="majorHAnsi" w:cstheme="majorHAnsi"/>
        </w:rPr>
        <w:t xml:space="preserve"> As you analyze your attention and work habits, c</w:t>
      </w:r>
      <w:r w:rsidRPr="00594556">
        <w:rPr>
          <w:rFonts w:asciiTheme="majorHAnsi" w:hAnsiTheme="majorHAnsi" w:cstheme="majorHAnsi"/>
        </w:rPr>
        <w:t xml:space="preserve">onsider talking with your friends or family to get </w:t>
      </w:r>
      <w:r w:rsidR="008B6EC5" w:rsidRPr="00594556">
        <w:rPr>
          <w:rFonts w:asciiTheme="majorHAnsi" w:hAnsiTheme="majorHAnsi" w:cstheme="majorHAnsi"/>
        </w:rPr>
        <w:t>more</w:t>
      </w:r>
      <w:r w:rsidR="005D78A3" w:rsidRPr="00594556">
        <w:rPr>
          <w:rFonts w:asciiTheme="majorHAnsi" w:hAnsiTheme="majorHAnsi" w:cstheme="majorHAnsi"/>
        </w:rPr>
        <w:t xml:space="preserve"> </w:t>
      </w:r>
      <w:r w:rsidRPr="00594556">
        <w:rPr>
          <w:rFonts w:asciiTheme="majorHAnsi" w:hAnsiTheme="majorHAnsi" w:cstheme="majorHAnsi"/>
        </w:rPr>
        <w:t xml:space="preserve">perspectives from </w:t>
      </w:r>
      <w:r w:rsidR="00433284" w:rsidRPr="00594556">
        <w:rPr>
          <w:rFonts w:asciiTheme="majorHAnsi" w:hAnsiTheme="majorHAnsi" w:cstheme="majorHAnsi"/>
        </w:rPr>
        <w:t xml:space="preserve">those </w:t>
      </w:r>
      <w:r w:rsidRPr="00594556">
        <w:rPr>
          <w:rFonts w:asciiTheme="majorHAnsi" w:hAnsiTheme="majorHAnsi" w:cstheme="majorHAnsi"/>
        </w:rPr>
        <w:t>that know you well</w:t>
      </w:r>
      <w:r w:rsidR="008B6EC5" w:rsidRPr="00594556">
        <w:rPr>
          <w:rFonts w:asciiTheme="majorHAnsi" w:hAnsiTheme="majorHAnsi" w:cstheme="majorHAnsi"/>
        </w:rPr>
        <w:t>.</w:t>
      </w:r>
      <w:r w:rsidRPr="00594556">
        <w:rPr>
          <w:rFonts w:asciiTheme="majorHAnsi" w:hAnsiTheme="majorHAnsi" w:cstheme="majorHAnsi"/>
        </w:rPr>
        <w:t xml:space="preserve"> </w:t>
      </w:r>
    </w:p>
    <w:p w14:paraId="358C41BE" w14:textId="77777777" w:rsidR="005918E9" w:rsidRPr="00594556" w:rsidRDefault="005918E9" w:rsidP="005918E9">
      <w:pPr>
        <w:contextualSpacing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54"/>
        <w:gridCol w:w="5341"/>
      </w:tblGrid>
      <w:tr w:rsidR="00764FDE" w:rsidRPr="00594556" w14:paraId="5C38BA76" w14:textId="77777777" w:rsidTr="00594556">
        <w:trPr>
          <w:trHeight w:val="241"/>
        </w:trPr>
        <w:tc>
          <w:tcPr>
            <w:tcW w:w="10795" w:type="dxa"/>
            <w:gridSpan w:val="2"/>
          </w:tcPr>
          <w:p w14:paraId="1D0EDC31" w14:textId="5BFFC77D" w:rsidR="00764FDE" w:rsidRPr="00594556" w:rsidRDefault="00764FDE" w:rsidP="00764FDE">
            <w:pPr>
              <w:contextualSpacing/>
              <w:jc w:val="both"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>STEP 1:</w:t>
            </w:r>
            <w:r w:rsidR="005A11D7" w:rsidRPr="00594556">
              <w:rPr>
                <w:rFonts w:asciiTheme="majorHAnsi" w:hAnsiTheme="majorHAnsi" w:cstheme="majorHAnsi"/>
                <w:b/>
              </w:rPr>
              <w:t xml:space="preserve"> A</w:t>
            </w:r>
            <w:r w:rsidRPr="00594556">
              <w:rPr>
                <w:rFonts w:asciiTheme="majorHAnsi" w:hAnsiTheme="majorHAnsi" w:cstheme="majorHAnsi"/>
                <w:b/>
              </w:rPr>
              <w:t xml:space="preserve">ttention </w:t>
            </w:r>
            <w:r w:rsidR="005A11D7" w:rsidRPr="00594556">
              <w:rPr>
                <w:rFonts w:asciiTheme="majorHAnsi" w:hAnsiTheme="majorHAnsi" w:cstheme="majorHAnsi"/>
                <w:b/>
              </w:rPr>
              <w:t>H</w:t>
            </w:r>
            <w:r w:rsidRPr="00594556">
              <w:rPr>
                <w:rFonts w:asciiTheme="majorHAnsi" w:hAnsiTheme="majorHAnsi" w:cstheme="majorHAnsi"/>
                <w:b/>
              </w:rPr>
              <w:t xml:space="preserve">elpers and </w:t>
            </w:r>
            <w:r w:rsidR="005A11D7" w:rsidRPr="00594556">
              <w:rPr>
                <w:rFonts w:asciiTheme="majorHAnsi" w:hAnsiTheme="majorHAnsi" w:cstheme="majorHAnsi"/>
                <w:b/>
              </w:rPr>
              <w:t>B</w:t>
            </w:r>
            <w:r w:rsidRPr="00594556">
              <w:rPr>
                <w:rFonts w:asciiTheme="majorHAnsi" w:hAnsiTheme="majorHAnsi" w:cstheme="majorHAnsi"/>
                <w:b/>
              </w:rPr>
              <w:t>lockers</w:t>
            </w:r>
          </w:p>
          <w:p w14:paraId="5E220D01" w14:textId="37B031AA" w:rsidR="00764FDE" w:rsidRPr="00594556" w:rsidRDefault="00EB2109" w:rsidP="00764FDE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>List</w:t>
            </w:r>
            <w:r w:rsidR="00764FDE" w:rsidRPr="00594556">
              <w:rPr>
                <w:rFonts w:asciiTheme="majorHAnsi" w:hAnsiTheme="majorHAnsi" w:cstheme="majorHAnsi"/>
              </w:rPr>
              <w:t xml:space="preserve"> the sorts of things that positively and negatively influence your attention. </w:t>
            </w:r>
          </w:p>
          <w:p w14:paraId="5CCDBF82" w14:textId="77777777" w:rsidR="00764FDE" w:rsidRPr="00594556" w:rsidRDefault="00764FDE" w:rsidP="00897A60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897A60" w:rsidRPr="00594556" w14:paraId="2F39DCD3" w14:textId="77777777" w:rsidTr="00594556">
        <w:trPr>
          <w:trHeight w:val="241"/>
        </w:trPr>
        <w:tc>
          <w:tcPr>
            <w:tcW w:w="5454" w:type="dxa"/>
          </w:tcPr>
          <w:p w14:paraId="4C948CEF" w14:textId="77777777" w:rsidR="00764FDE" w:rsidRPr="00594556" w:rsidRDefault="00897A60" w:rsidP="00897A60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 xml:space="preserve">Attention Helpers </w:t>
            </w:r>
          </w:p>
          <w:p w14:paraId="7EF69559" w14:textId="75068D96" w:rsidR="00897A60" w:rsidRPr="00594556" w:rsidRDefault="00EB2109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bCs/>
                <w:i/>
                <w:iCs/>
              </w:rPr>
              <w:t>Factors</w:t>
            </w:r>
            <w:r w:rsidR="00897A60" w:rsidRPr="00594556">
              <w:rPr>
                <w:rFonts w:asciiTheme="majorHAnsi" w:hAnsiTheme="majorHAnsi" w:cstheme="majorHAnsi"/>
                <w:i/>
              </w:rPr>
              <w:t xml:space="preserve"> that increase my attention and productivity</w:t>
            </w:r>
            <w:r w:rsidR="004826C0" w:rsidRPr="00594556">
              <w:rPr>
                <w:rFonts w:asciiTheme="majorHAnsi" w:hAnsiTheme="majorHAnsi" w:cstheme="majorHAnsi"/>
                <w:i/>
              </w:rPr>
              <w:t>?</w:t>
            </w:r>
            <w:r w:rsidR="00897A60" w:rsidRPr="00594556">
              <w:rPr>
                <w:rFonts w:asciiTheme="majorHAnsi" w:hAnsiTheme="majorHAnsi" w:cstheme="majorHAnsi"/>
                <w:i/>
              </w:rPr>
              <w:t xml:space="preserve"> (e.g., Incorporating movement into studying? </w:t>
            </w:r>
            <w:r w:rsidRPr="00594556">
              <w:rPr>
                <w:rFonts w:asciiTheme="majorHAnsi" w:hAnsiTheme="majorHAnsi" w:cstheme="majorHAnsi"/>
                <w:i/>
              </w:rPr>
              <w:t>Having b</w:t>
            </w:r>
            <w:r w:rsidR="00897A60" w:rsidRPr="00594556">
              <w:rPr>
                <w:rFonts w:asciiTheme="majorHAnsi" w:hAnsiTheme="majorHAnsi" w:cstheme="majorHAnsi"/>
                <w:i/>
              </w:rPr>
              <w:t>ackground noise?)</w:t>
            </w:r>
          </w:p>
          <w:p w14:paraId="34364AF8" w14:textId="30F3404D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341" w:type="dxa"/>
          </w:tcPr>
          <w:p w14:paraId="611C6AE3" w14:textId="77777777" w:rsidR="00764FDE" w:rsidRPr="00594556" w:rsidRDefault="00897A60" w:rsidP="00897A60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 xml:space="preserve">Attention Blockers </w:t>
            </w:r>
          </w:p>
          <w:p w14:paraId="60C2E0E0" w14:textId="15B71089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bCs/>
                <w:i/>
                <w:iCs/>
              </w:rPr>
              <w:t>F</w:t>
            </w:r>
            <w:r w:rsidRPr="00594556">
              <w:rPr>
                <w:rFonts w:asciiTheme="majorHAnsi" w:hAnsiTheme="majorHAnsi" w:cstheme="majorHAnsi"/>
                <w:i/>
              </w:rPr>
              <w:t>actors that get in the way of my attention and productivity? (e.g., Sitting with friends? Social media?)</w:t>
            </w:r>
          </w:p>
        </w:tc>
      </w:tr>
      <w:tr w:rsidR="00897A60" w:rsidRPr="00594556" w14:paraId="2F4C0B51" w14:textId="77777777" w:rsidTr="00594556">
        <w:trPr>
          <w:trHeight w:val="1754"/>
        </w:trPr>
        <w:sdt>
          <w:sdtPr>
            <w:rPr>
              <w:rFonts w:asciiTheme="majorHAnsi" w:hAnsiTheme="majorHAnsi" w:cstheme="majorHAnsi"/>
            </w:rPr>
            <w:id w:val="7129319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54" w:type="dxa"/>
              </w:tcPr>
              <w:p w14:paraId="41E3B9BC" w14:textId="77777777" w:rsidR="00897A60" w:rsidRPr="00594556" w:rsidRDefault="00594556" w:rsidP="00897A60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903553044"/>
            <w:placeholder>
              <w:docPart w:val="4FC7F1B6408640F49239C7D43C83106A"/>
            </w:placeholder>
            <w:showingPlcHdr/>
            <w:text/>
          </w:sdtPr>
          <w:sdtContent>
            <w:tc>
              <w:tcPr>
                <w:tcW w:w="5341" w:type="dxa"/>
              </w:tcPr>
              <w:p w14:paraId="0273CB54" w14:textId="3614EE36" w:rsidR="00897A60" w:rsidRPr="00594556" w:rsidRDefault="00594556" w:rsidP="00897A60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tc>
          </w:sdtContent>
        </w:sdt>
      </w:tr>
    </w:tbl>
    <w:p w14:paraId="614DDF41" w14:textId="77777777" w:rsidR="005918E9" w:rsidRPr="00594556" w:rsidRDefault="005918E9" w:rsidP="005918E9">
      <w:pPr>
        <w:contextualSpacing/>
        <w:rPr>
          <w:rFonts w:asciiTheme="majorHAnsi" w:hAnsiTheme="majorHAnsi" w:cstheme="majorHAnsi"/>
          <w:b/>
        </w:rPr>
      </w:pPr>
    </w:p>
    <w:p w14:paraId="56E09972" w14:textId="77777777" w:rsidR="00F77C36" w:rsidRPr="00594556" w:rsidRDefault="00F77C36" w:rsidP="005918E9">
      <w:pPr>
        <w:contextualSpacing/>
        <w:rPr>
          <w:rFonts w:asciiTheme="majorHAnsi" w:hAnsiTheme="majorHAnsi" w:cstheme="majorHAnsi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3673"/>
        <w:gridCol w:w="3561"/>
        <w:gridCol w:w="3746"/>
      </w:tblGrid>
      <w:tr w:rsidR="00764FDE" w:rsidRPr="00594556" w14:paraId="184A42EF" w14:textId="77777777" w:rsidTr="00594556">
        <w:tc>
          <w:tcPr>
            <w:tcW w:w="10980" w:type="dxa"/>
            <w:gridSpan w:val="3"/>
          </w:tcPr>
          <w:p w14:paraId="745A832B" w14:textId="3F058828" w:rsidR="00764FDE" w:rsidRPr="00594556" w:rsidRDefault="00764FDE" w:rsidP="00764FD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 xml:space="preserve">STEP 2: </w:t>
            </w:r>
            <w:r w:rsidR="004826C0" w:rsidRPr="00594556">
              <w:rPr>
                <w:rFonts w:asciiTheme="majorHAnsi" w:hAnsiTheme="majorHAnsi" w:cstheme="majorHAnsi"/>
                <w:b/>
              </w:rPr>
              <w:t>Signs that you may be off task</w:t>
            </w:r>
          </w:p>
          <w:p w14:paraId="4F66F50B" w14:textId="7AAECA82" w:rsidR="00764FDE" w:rsidRPr="00594556" w:rsidRDefault="00764FDE" w:rsidP="00764FDE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 xml:space="preserve">Identify </w:t>
            </w:r>
            <w:r w:rsidR="00594556" w:rsidRPr="00594556">
              <w:rPr>
                <w:rFonts w:asciiTheme="majorHAnsi" w:hAnsiTheme="majorHAnsi" w:cstheme="majorHAnsi"/>
              </w:rPr>
              <w:t xml:space="preserve">the </w:t>
            </w:r>
            <w:r w:rsidRPr="00594556">
              <w:rPr>
                <w:rFonts w:asciiTheme="majorHAnsi" w:hAnsiTheme="majorHAnsi" w:cstheme="majorHAnsi"/>
              </w:rPr>
              <w:t xml:space="preserve">warning signs that your attention is </w:t>
            </w:r>
            <w:r w:rsidR="00B07D43" w:rsidRPr="00594556">
              <w:rPr>
                <w:rFonts w:asciiTheme="majorHAnsi" w:hAnsiTheme="majorHAnsi" w:cstheme="majorHAnsi"/>
              </w:rPr>
              <w:t>drifting</w:t>
            </w:r>
            <w:r w:rsidR="00EB2109" w:rsidRPr="00594556">
              <w:rPr>
                <w:rFonts w:asciiTheme="majorHAnsi" w:hAnsiTheme="majorHAnsi" w:cstheme="majorHAnsi"/>
              </w:rPr>
              <w:t xml:space="preserve"> so that you can be </w:t>
            </w:r>
            <w:r w:rsidRPr="00594556">
              <w:rPr>
                <w:rFonts w:asciiTheme="majorHAnsi" w:hAnsiTheme="majorHAnsi" w:cstheme="majorHAnsi"/>
              </w:rPr>
              <w:t>prompt</w:t>
            </w:r>
            <w:r w:rsidR="00EB2109" w:rsidRPr="00594556">
              <w:rPr>
                <w:rFonts w:asciiTheme="majorHAnsi" w:hAnsiTheme="majorHAnsi" w:cstheme="majorHAnsi"/>
              </w:rPr>
              <w:t>ed</w:t>
            </w:r>
            <w:r w:rsidRPr="00594556">
              <w:rPr>
                <w:rFonts w:asciiTheme="majorHAnsi" w:hAnsiTheme="majorHAnsi" w:cstheme="majorHAnsi"/>
              </w:rPr>
              <w:t xml:space="preserve"> to refocus or take a break.</w:t>
            </w:r>
          </w:p>
          <w:p w14:paraId="6F728AF8" w14:textId="77777777" w:rsidR="00764FDE" w:rsidRPr="00594556" w:rsidRDefault="00764FDE" w:rsidP="00897A60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897A60" w:rsidRPr="00594556" w14:paraId="0CE0C79D" w14:textId="77777777" w:rsidTr="00594556">
        <w:tc>
          <w:tcPr>
            <w:tcW w:w="3673" w:type="dxa"/>
          </w:tcPr>
          <w:p w14:paraId="0BABC309" w14:textId="77777777" w:rsidR="00764FDE" w:rsidRPr="00594556" w:rsidRDefault="00897A60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b/>
              </w:rPr>
              <w:t>Body Signs</w:t>
            </w:r>
            <w:r w:rsidRPr="00594556">
              <w:rPr>
                <w:rFonts w:asciiTheme="majorHAnsi" w:hAnsiTheme="majorHAnsi" w:cstheme="majorHAnsi"/>
              </w:rPr>
              <w:t xml:space="preserve"> </w:t>
            </w:r>
          </w:p>
          <w:p w14:paraId="3180F2D6" w14:textId="7C45CCD6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i/>
              </w:rPr>
              <w:t>Fidgeting, tensing muscles, wandering eyes</w:t>
            </w:r>
            <w:r w:rsidR="00764FDE" w:rsidRPr="00594556">
              <w:rPr>
                <w:rFonts w:asciiTheme="majorHAnsi" w:hAnsiTheme="majorHAnsi" w:cstheme="majorHAnsi"/>
                <w:i/>
              </w:rPr>
              <w:t xml:space="preserve"> . . . what else?</w:t>
            </w:r>
          </w:p>
        </w:tc>
        <w:tc>
          <w:tcPr>
            <w:tcW w:w="3561" w:type="dxa"/>
          </w:tcPr>
          <w:p w14:paraId="764D3831" w14:textId="77777777" w:rsidR="00764FDE" w:rsidRPr="00594556" w:rsidRDefault="00897A60" w:rsidP="00897A60">
            <w:pPr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>Cognitive Signs</w:t>
            </w:r>
          </w:p>
          <w:p w14:paraId="7DF780D2" w14:textId="01D52BD7" w:rsidR="00897A60" w:rsidRPr="00594556" w:rsidRDefault="00897A60" w:rsidP="00897A60">
            <w:pPr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  <w:i/>
              </w:rPr>
              <w:t>Day-dreaming, re-reading paragraphs, unable to solve a proble</w:t>
            </w:r>
            <w:r w:rsidR="00764FDE" w:rsidRPr="00594556">
              <w:rPr>
                <w:rFonts w:asciiTheme="majorHAnsi" w:hAnsiTheme="majorHAnsi" w:cstheme="majorHAnsi"/>
                <w:i/>
              </w:rPr>
              <w:t>m . . . what else?</w:t>
            </w:r>
          </w:p>
        </w:tc>
        <w:tc>
          <w:tcPr>
            <w:tcW w:w="3746" w:type="dxa"/>
          </w:tcPr>
          <w:p w14:paraId="2DCA3544" w14:textId="4E9B8F6F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b/>
              </w:rPr>
              <w:t>Other Signs</w:t>
            </w:r>
            <w:r w:rsidRPr="00594556">
              <w:rPr>
                <w:rFonts w:asciiTheme="majorHAnsi" w:hAnsiTheme="majorHAnsi" w:cstheme="majorHAnsi"/>
              </w:rPr>
              <w:t xml:space="preserve"> </w:t>
            </w:r>
          </w:p>
          <w:p w14:paraId="1475F911" w14:textId="57104EC6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  <w:i/>
              </w:rPr>
              <w:t>On social media, talking with friends, feeling bored or frustrated</w:t>
            </w:r>
            <w:r w:rsidR="00764FDE" w:rsidRPr="00594556">
              <w:rPr>
                <w:rFonts w:asciiTheme="majorHAnsi" w:hAnsiTheme="majorHAnsi" w:cstheme="majorHAnsi"/>
                <w:i/>
              </w:rPr>
              <w:t>. . . what else?</w:t>
            </w:r>
          </w:p>
        </w:tc>
      </w:tr>
      <w:tr w:rsidR="00897A60" w:rsidRPr="00594556" w14:paraId="5ED15555" w14:textId="77777777" w:rsidTr="00594556">
        <w:trPr>
          <w:trHeight w:val="3392"/>
        </w:trPr>
        <w:tc>
          <w:tcPr>
            <w:tcW w:w="3673" w:type="dxa"/>
          </w:tcPr>
          <w:p w14:paraId="3ABA2A64" w14:textId="77777777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538814517"/>
              <w:placeholder>
                <w:docPart w:val="D5CF760CF56540D1A85EC21A1F641523"/>
              </w:placeholder>
              <w:showingPlcHdr/>
              <w:text/>
            </w:sdtPr>
            <w:sdtContent>
              <w:p w14:paraId="12F905BD" w14:textId="33754026" w:rsidR="00897A60" w:rsidRPr="00594556" w:rsidRDefault="00594556" w:rsidP="00897A60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  <w:p w14:paraId="1FE3D946" w14:textId="77777777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3561" w:type="dxa"/>
          </w:tcPr>
          <w:p w14:paraId="09AB8489" w14:textId="77777777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1062520381"/>
              <w:placeholder>
                <w:docPart w:val="3FDD49553F354499BF758563A6CCAB53"/>
              </w:placeholder>
              <w:showingPlcHdr/>
              <w:text/>
            </w:sdtPr>
            <w:sdtContent>
              <w:p w14:paraId="4C16C080" w14:textId="391EEC93" w:rsidR="00897A60" w:rsidRPr="00594556" w:rsidRDefault="00594556" w:rsidP="00897A60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  <w:tc>
          <w:tcPr>
            <w:tcW w:w="3746" w:type="dxa"/>
          </w:tcPr>
          <w:p w14:paraId="1ABE41E7" w14:textId="77777777" w:rsidR="00897A60" w:rsidRPr="00594556" w:rsidRDefault="00897A60" w:rsidP="00897A60">
            <w:pPr>
              <w:contextualSpacing/>
              <w:rPr>
                <w:rFonts w:asciiTheme="majorHAnsi" w:hAnsiTheme="majorHAnsi" w:cstheme="majorHAnsi"/>
              </w:rPr>
            </w:pPr>
          </w:p>
          <w:sdt>
            <w:sdtPr>
              <w:rPr>
                <w:rFonts w:asciiTheme="majorHAnsi" w:hAnsiTheme="majorHAnsi" w:cstheme="majorHAnsi"/>
              </w:rPr>
              <w:id w:val="-1513915008"/>
              <w:placeholder>
                <w:docPart w:val="866CF4F9846045539E12CE5915A11055"/>
              </w:placeholder>
              <w:showingPlcHdr/>
              <w:text/>
            </w:sdtPr>
            <w:sdtContent>
              <w:p w14:paraId="26567B9F" w14:textId="0244B2E8" w:rsidR="00897A60" w:rsidRPr="00594556" w:rsidRDefault="00594556" w:rsidP="00897A60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</w:tr>
    </w:tbl>
    <w:p w14:paraId="256BB277" w14:textId="77777777" w:rsidR="00884ABF" w:rsidRPr="00594556" w:rsidRDefault="00884ABF" w:rsidP="008F34FD">
      <w:pPr>
        <w:rPr>
          <w:rFonts w:asciiTheme="majorHAnsi" w:hAnsiTheme="majorHAnsi" w:cstheme="majorHAnsi"/>
          <w:b/>
        </w:rPr>
      </w:pPr>
    </w:p>
    <w:p w14:paraId="30AA0CF1" w14:textId="77777777" w:rsidR="00884ABF" w:rsidRPr="00594556" w:rsidRDefault="00884ABF" w:rsidP="008F34FD">
      <w:pPr>
        <w:rPr>
          <w:rFonts w:asciiTheme="majorHAnsi" w:hAnsiTheme="majorHAnsi" w:cstheme="majorHAnsi"/>
          <w:b/>
        </w:rPr>
      </w:pPr>
    </w:p>
    <w:tbl>
      <w:tblPr>
        <w:tblStyle w:val="TableGrid"/>
        <w:tblpPr w:leftFromText="180" w:rightFromText="180" w:vertAnchor="page" w:horzAnchor="margin" w:tblpX="-95" w:tblpY="1156"/>
        <w:tblW w:w="10900" w:type="dxa"/>
        <w:tblLook w:val="04A0" w:firstRow="1" w:lastRow="0" w:firstColumn="1" w:lastColumn="0" w:noHBand="0" w:noVBand="1"/>
      </w:tblPr>
      <w:tblGrid>
        <w:gridCol w:w="5545"/>
        <w:gridCol w:w="5355"/>
      </w:tblGrid>
      <w:tr w:rsidR="006640B9" w:rsidRPr="00594556" w14:paraId="30657A8B" w14:textId="77777777" w:rsidTr="006640B9">
        <w:tc>
          <w:tcPr>
            <w:tcW w:w="10900" w:type="dxa"/>
            <w:gridSpan w:val="2"/>
          </w:tcPr>
          <w:p w14:paraId="68A2493F" w14:textId="77777777" w:rsidR="006640B9" w:rsidRPr="00594556" w:rsidRDefault="006640B9" w:rsidP="006640B9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 xml:space="preserve">Step 3: Think about TIME! </w:t>
            </w:r>
          </w:p>
          <w:p w14:paraId="34E0D559" w14:textId="77777777" w:rsidR="006640B9" w:rsidRPr="00594556" w:rsidRDefault="006640B9" w:rsidP="006640B9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  <w:i/>
              </w:rPr>
              <w:t xml:space="preserve">How long can you work before needing a break? What length break is optimal? What kind of break recharges you?  What times of day is your attention at its best? What times of day does your attention wane? </w:t>
            </w:r>
            <w:r w:rsidRPr="0059455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640B9" w:rsidRPr="00594556" w14:paraId="3144BD12" w14:textId="77777777" w:rsidTr="006640B9">
        <w:trPr>
          <w:trHeight w:val="2369"/>
        </w:trPr>
        <w:tc>
          <w:tcPr>
            <w:tcW w:w="5545" w:type="dxa"/>
          </w:tcPr>
          <w:p w14:paraId="401AFDB7" w14:textId="77777777" w:rsidR="006640B9" w:rsidRPr="00594556" w:rsidRDefault="006640B9" w:rsidP="006640B9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>DO:</w:t>
            </w:r>
          </w:p>
          <w:sdt>
            <w:sdtPr>
              <w:rPr>
                <w:rFonts w:asciiTheme="majorHAnsi" w:hAnsiTheme="majorHAnsi" w:cstheme="majorHAnsi"/>
              </w:rPr>
              <w:id w:val="-2119832460"/>
              <w:placeholder>
                <w:docPart w:val="84F6567892F04A9CB8A3BE630F677CC1"/>
              </w:placeholder>
              <w:showingPlcHdr/>
              <w:text/>
            </w:sdtPr>
            <w:sdtContent>
              <w:p w14:paraId="66841970" w14:textId="77777777" w:rsidR="006640B9" w:rsidRPr="00594556" w:rsidRDefault="006640B9" w:rsidP="006640B9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  <w:tc>
          <w:tcPr>
            <w:tcW w:w="5355" w:type="dxa"/>
          </w:tcPr>
          <w:p w14:paraId="74D0D439" w14:textId="77777777" w:rsidR="006640B9" w:rsidRPr="00594556" w:rsidRDefault="006640B9" w:rsidP="006640B9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>AVOID:</w:t>
            </w:r>
          </w:p>
          <w:sdt>
            <w:sdtPr>
              <w:rPr>
                <w:rFonts w:asciiTheme="majorHAnsi" w:hAnsiTheme="majorHAnsi" w:cstheme="majorHAnsi"/>
              </w:rPr>
              <w:id w:val="232984539"/>
              <w:placeholder>
                <w:docPart w:val="39DD671F16094A41BFDBB565F9611FBB"/>
              </w:placeholder>
              <w:showingPlcHdr/>
              <w:text/>
            </w:sdtPr>
            <w:sdtContent>
              <w:p w14:paraId="0A6A7630" w14:textId="77777777" w:rsidR="006640B9" w:rsidRPr="00594556" w:rsidRDefault="006640B9" w:rsidP="006640B9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</w:tr>
    </w:tbl>
    <w:p w14:paraId="138B0DC4" w14:textId="2DB29D72" w:rsidR="005A11D7" w:rsidRDefault="005A11D7">
      <w:pPr>
        <w:rPr>
          <w:rFonts w:asciiTheme="majorHAnsi" w:hAnsiTheme="majorHAnsi" w:cstheme="majorHAnsi"/>
        </w:rPr>
      </w:pPr>
    </w:p>
    <w:p w14:paraId="384EDEB4" w14:textId="77777777" w:rsidR="006640B9" w:rsidRPr="00594556" w:rsidRDefault="006640B9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margin" w:tblpX="-95" w:tblpY="132"/>
        <w:tblOverlap w:val="never"/>
        <w:tblW w:w="10841" w:type="dxa"/>
        <w:tblLook w:val="04A0" w:firstRow="1" w:lastRow="0" w:firstColumn="1" w:lastColumn="0" w:noHBand="0" w:noVBand="1"/>
      </w:tblPr>
      <w:tblGrid>
        <w:gridCol w:w="5468"/>
        <w:gridCol w:w="5373"/>
      </w:tblGrid>
      <w:tr w:rsidR="005A11D7" w:rsidRPr="00594556" w14:paraId="34E07718" w14:textId="77777777" w:rsidTr="00594556">
        <w:tc>
          <w:tcPr>
            <w:tcW w:w="10841" w:type="dxa"/>
            <w:gridSpan w:val="2"/>
          </w:tcPr>
          <w:p w14:paraId="40B16C28" w14:textId="77777777" w:rsidR="005A11D7" w:rsidRPr="00594556" w:rsidRDefault="005A11D7" w:rsidP="00594556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b/>
              </w:rPr>
              <w:t>Step 4: Choose your STUDY ENVIRONMENT</w:t>
            </w:r>
            <w:r w:rsidRPr="00594556">
              <w:rPr>
                <w:rFonts w:asciiTheme="majorHAnsi" w:hAnsiTheme="majorHAnsi" w:cstheme="majorHAnsi"/>
              </w:rPr>
              <w:t xml:space="preserve"> </w:t>
            </w:r>
            <w:r w:rsidRPr="00594556">
              <w:rPr>
                <w:rFonts w:asciiTheme="majorHAnsi" w:hAnsiTheme="majorHAnsi" w:cstheme="majorHAnsi"/>
                <w:b/>
              </w:rPr>
              <w:t>carefully!</w:t>
            </w:r>
            <w:r w:rsidRPr="00594556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2B27E748" w14:textId="4EF24E44" w:rsidR="005A11D7" w:rsidRPr="00594556" w:rsidRDefault="005A11D7" w:rsidP="00594556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i/>
              </w:rPr>
              <w:t xml:space="preserve">Do you focus better in absolute silence or with background noise?   Do peers help or hinder your focus? Is your focus compromised in your room or certain library locations? </w:t>
            </w:r>
            <w:hyperlink r:id="rId6" w:history="1">
              <w:r w:rsidRPr="00594556">
                <w:rPr>
                  <w:rStyle w:val="Hyperlink"/>
                  <w:rFonts w:asciiTheme="majorHAnsi" w:hAnsiTheme="majorHAnsi" w:cstheme="majorHAnsi"/>
                  <w:i/>
                </w:rPr>
                <w:t>Study Spaces at UNC</w:t>
              </w:r>
            </w:hyperlink>
          </w:p>
        </w:tc>
      </w:tr>
      <w:tr w:rsidR="005A11D7" w:rsidRPr="00594556" w14:paraId="4DE6973A" w14:textId="77777777" w:rsidTr="00594556">
        <w:trPr>
          <w:trHeight w:val="2175"/>
        </w:trPr>
        <w:tc>
          <w:tcPr>
            <w:tcW w:w="5468" w:type="dxa"/>
          </w:tcPr>
          <w:p w14:paraId="2245A791" w14:textId="77777777" w:rsidR="005A11D7" w:rsidRPr="00594556" w:rsidRDefault="005A11D7" w:rsidP="00594556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i/>
              </w:rPr>
              <w:t>DO:</w:t>
            </w:r>
          </w:p>
          <w:sdt>
            <w:sdtPr>
              <w:rPr>
                <w:rFonts w:asciiTheme="majorHAnsi" w:hAnsiTheme="majorHAnsi" w:cstheme="majorHAnsi"/>
              </w:rPr>
              <w:id w:val="-1441754573"/>
              <w:placeholder>
                <w:docPart w:val="0A52BEF30BED453FA4578DC31C4C6744"/>
              </w:placeholder>
              <w:showingPlcHdr/>
              <w:text/>
            </w:sdtPr>
            <w:sdtContent>
              <w:p w14:paraId="025C4DE7" w14:textId="0E11C3FB" w:rsidR="005A11D7" w:rsidRPr="00594556" w:rsidRDefault="00594556" w:rsidP="00594556">
                <w:pPr>
                  <w:contextualSpacing/>
                  <w:rPr>
                    <w:rFonts w:asciiTheme="majorHAnsi" w:hAnsiTheme="majorHAnsi" w:cstheme="majorHAnsi"/>
                    <w:i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  <w:tc>
          <w:tcPr>
            <w:tcW w:w="5373" w:type="dxa"/>
          </w:tcPr>
          <w:p w14:paraId="2A25472C" w14:textId="77777777" w:rsidR="005A11D7" w:rsidRPr="00594556" w:rsidRDefault="005A11D7" w:rsidP="00594556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i/>
              </w:rPr>
              <w:t>AVOID:</w:t>
            </w:r>
          </w:p>
          <w:sdt>
            <w:sdtPr>
              <w:rPr>
                <w:rFonts w:asciiTheme="majorHAnsi" w:hAnsiTheme="majorHAnsi" w:cstheme="majorHAnsi"/>
              </w:rPr>
              <w:id w:val="252240577"/>
              <w:placeholder>
                <w:docPart w:val="92B3B762A9E3445DA2A2F9A3B29E5BDD"/>
              </w:placeholder>
              <w:showingPlcHdr/>
              <w:text/>
            </w:sdtPr>
            <w:sdtContent>
              <w:p w14:paraId="698FD4E0" w14:textId="343DD85A" w:rsidR="005A11D7" w:rsidRPr="00594556" w:rsidRDefault="00594556" w:rsidP="00594556">
                <w:pPr>
                  <w:contextualSpacing/>
                  <w:rPr>
                    <w:rFonts w:asciiTheme="majorHAnsi" w:hAnsiTheme="majorHAnsi" w:cstheme="majorHAnsi"/>
                    <w:i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</w:tr>
    </w:tbl>
    <w:p w14:paraId="408A26B9" w14:textId="7C4B1C1B" w:rsidR="00764FDE" w:rsidRPr="00594556" w:rsidRDefault="00764FDE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page" w:horzAnchor="margin" w:tblpX="-95" w:tblpY="9655"/>
        <w:tblW w:w="10805" w:type="dxa"/>
        <w:tblLook w:val="04A0" w:firstRow="1" w:lastRow="0" w:firstColumn="1" w:lastColumn="0" w:noHBand="0" w:noVBand="1"/>
      </w:tblPr>
      <w:tblGrid>
        <w:gridCol w:w="5450"/>
        <w:gridCol w:w="5355"/>
      </w:tblGrid>
      <w:tr w:rsidR="00F77C36" w:rsidRPr="00594556" w14:paraId="29D1CE26" w14:textId="77777777" w:rsidTr="00594556">
        <w:tc>
          <w:tcPr>
            <w:tcW w:w="10805" w:type="dxa"/>
            <w:gridSpan w:val="2"/>
          </w:tcPr>
          <w:p w14:paraId="11FC2B58" w14:textId="77777777" w:rsidR="00F77C36" w:rsidRPr="00594556" w:rsidRDefault="00F77C36" w:rsidP="00594556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594556">
              <w:rPr>
                <w:rFonts w:asciiTheme="majorHAnsi" w:hAnsiTheme="majorHAnsi" w:cstheme="majorHAnsi"/>
                <w:b/>
              </w:rPr>
              <w:t>Step 5: Other Considerations?</w:t>
            </w:r>
          </w:p>
          <w:p w14:paraId="12177AE1" w14:textId="0B66C485" w:rsidR="00F77C36" w:rsidRPr="00594556" w:rsidRDefault="005A11D7" w:rsidP="00594556">
            <w:pPr>
              <w:contextualSpacing/>
              <w:rPr>
                <w:rFonts w:asciiTheme="majorHAnsi" w:hAnsiTheme="majorHAnsi" w:cstheme="majorHAnsi"/>
                <w:i/>
              </w:rPr>
            </w:pPr>
            <w:r w:rsidRPr="00594556">
              <w:rPr>
                <w:rFonts w:asciiTheme="majorHAnsi" w:hAnsiTheme="majorHAnsi" w:cstheme="majorHAnsi"/>
                <w:i/>
              </w:rPr>
              <w:t xml:space="preserve">Have you: </w:t>
            </w:r>
            <w:r w:rsidR="004826C0" w:rsidRPr="00594556">
              <w:rPr>
                <w:rFonts w:asciiTheme="majorHAnsi" w:hAnsiTheme="majorHAnsi" w:cstheme="majorHAnsi"/>
                <w:i/>
              </w:rPr>
              <w:t>organized your</w:t>
            </w:r>
            <w:r w:rsidRPr="00594556">
              <w:rPr>
                <w:rFonts w:asciiTheme="majorHAnsi" w:hAnsiTheme="majorHAnsi" w:cstheme="majorHAnsi"/>
                <w:i/>
              </w:rPr>
              <w:t xml:space="preserve"> </w:t>
            </w:r>
            <w:r w:rsidR="00F77C36" w:rsidRPr="00594556">
              <w:rPr>
                <w:rFonts w:asciiTheme="majorHAnsi" w:hAnsiTheme="majorHAnsi" w:cstheme="majorHAnsi"/>
                <w:i/>
              </w:rPr>
              <w:t>material</w:t>
            </w:r>
            <w:r w:rsidR="004826C0" w:rsidRPr="00594556">
              <w:rPr>
                <w:rFonts w:asciiTheme="majorHAnsi" w:hAnsiTheme="majorHAnsi" w:cstheme="majorHAnsi"/>
                <w:i/>
              </w:rPr>
              <w:t>s</w:t>
            </w:r>
            <w:r w:rsidRPr="00594556">
              <w:rPr>
                <w:rFonts w:asciiTheme="majorHAnsi" w:hAnsiTheme="majorHAnsi" w:cstheme="majorHAnsi"/>
                <w:i/>
              </w:rPr>
              <w:t>, p</w:t>
            </w:r>
            <w:r w:rsidR="00F77C36" w:rsidRPr="00594556">
              <w:rPr>
                <w:rFonts w:asciiTheme="majorHAnsi" w:hAnsiTheme="majorHAnsi" w:cstheme="majorHAnsi"/>
                <w:i/>
              </w:rPr>
              <w:t>rioritized your task</w:t>
            </w:r>
            <w:r w:rsidRPr="00594556">
              <w:rPr>
                <w:rFonts w:asciiTheme="majorHAnsi" w:hAnsiTheme="majorHAnsi" w:cstheme="majorHAnsi"/>
                <w:i/>
              </w:rPr>
              <w:t>s, s</w:t>
            </w:r>
            <w:r w:rsidR="00F77C36" w:rsidRPr="00594556">
              <w:rPr>
                <w:rFonts w:asciiTheme="majorHAnsi" w:hAnsiTheme="majorHAnsi" w:cstheme="majorHAnsi"/>
                <w:i/>
              </w:rPr>
              <w:t>elected a study method?  Do you need food</w:t>
            </w:r>
            <w:r w:rsidRPr="00594556">
              <w:rPr>
                <w:rFonts w:asciiTheme="majorHAnsi" w:hAnsiTheme="majorHAnsi" w:cstheme="majorHAnsi"/>
                <w:i/>
              </w:rPr>
              <w:t xml:space="preserve">, </w:t>
            </w:r>
            <w:r w:rsidR="00F77C36" w:rsidRPr="00594556">
              <w:rPr>
                <w:rFonts w:asciiTheme="majorHAnsi" w:hAnsiTheme="majorHAnsi" w:cstheme="majorHAnsi"/>
                <w:i/>
              </w:rPr>
              <w:t>drink</w:t>
            </w:r>
            <w:r w:rsidRPr="00594556">
              <w:rPr>
                <w:rFonts w:asciiTheme="majorHAnsi" w:hAnsiTheme="majorHAnsi" w:cstheme="majorHAnsi"/>
                <w:i/>
              </w:rPr>
              <w:t xml:space="preserve">, </w:t>
            </w:r>
            <w:r w:rsidR="004826C0" w:rsidRPr="00594556">
              <w:rPr>
                <w:rFonts w:asciiTheme="majorHAnsi" w:hAnsiTheme="majorHAnsi" w:cstheme="majorHAnsi"/>
                <w:i/>
              </w:rPr>
              <w:t xml:space="preserve">a </w:t>
            </w:r>
            <w:r w:rsidRPr="00594556">
              <w:rPr>
                <w:rFonts w:asciiTheme="majorHAnsi" w:hAnsiTheme="majorHAnsi" w:cstheme="majorHAnsi"/>
                <w:i/>
              </w:rPr>
              <w:t>s</w:t>
            </w:r>
            <w:r w:rsidR="00F77C36" w:rsidRPr="00594556">
              <w:rPr>
                <w:rFonts w:asciiTheme="majorHAnsi" w:hAnsiTheme="majorHAnsi" w:cstheme="majorHAnsi"/>
                <w:i/>
              </w:rPr>
              <w:t xml:space="preserve">tudy partner? </w:t>
            </w:r>
          </w:p>
        </w:tc>
      </w:tr>
      <w:tr w:rsidR="00F77C36" w:rsidRPr="00594556" w14:paraId="7841E58A" w14:textId="77777777" w:rsidTr="00594556">
        <w:trPr>
          <w:trHeight w:val="2530"/>
        </w:trPr>
        <w:tc>
          <w:tcPr>
            <w:tcW w:w="5450" w:type="dxa"/>
          </w:tcPr>
          <w:p w14:paraId="70DE5B6C" w14:textId="77777777" w:rsidR="00F77C36" w:rsidRPr="00594556" w:rsidRDefault="00F77C36" w:rsidP="00594556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>DO:</w:t>
            </w:r>
          </w:p>
          <w:sdt>
            <w:sdtPr>
              <w:rPr>
                <w:rFonts w:asciiTheme="majorHAnsi" w:hAnsiTheme="majorHAnsi" w:cstheme="majorHAnsi"/>
              </w:rPr>
              <w:id w:val="626280113"/>
              <w:placeholder>
                <w:docPart w:val="A0CDCF193E85467596376E4BB0B04FB1"/>
              </w:placeholder>
              <w:showingPlcHdr/>
              <w:text/>
            </w:sdtPr>
            <w:sdtContent>
              <w:p w14:paraId="74CCB392" w14:textId="2BA69BFD" w:rsidR="00F77C36" w:rsidRPr="00594556" w:rsidRDefault="00594556" w:rsidP="00594556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  <w:tc>
          <w:tcPr>
            <w:tcW w:w="5355" w:type="dxa"/>
          </w:tcPr>
          <w:p w14:paraId="6C11EADD" w14:textId="77777777" w:rsidR="00F77C36" w:rsidRPr="00594556" w:rsidRDefault="00F77C36" w:rsidP="00594556">
            <w:pPr>
              <w:contextualSpacing/>
              <w:rPr>
                <w:rFonts w:asciiTheme="majorHAnsi" w:hAnsiTheme="majorHAnsi" w:cstheme="majorHAnsi"/>
              </w:rPr>
            </w:pPr>
            <w:r w:rsidRPr="00594556">
              <w:rPr>
                <w:rFonts w:asciiTheme="majorHAnsi" w:hAnsiTheme="majorHAnsi" w:cstheme="majorHAnsi"/>
              </w:rPr>
              <w:t xml:space="preserve">AVOID: </w:t>
            </w:r>
          </w:p>
          <w:sdt>
            <w:sdtPr>
              <w:rPr>
                <w:rFonts w:asciiTheme="majorHAnsi" w:hAnsiTheme="majorHAnsi" w:cstheme="majorHAnsi"/>
              </w:rPr>
              <w:id w:val="-274489219"/>
              <w:placeholder>
                <w:docPart w:val="CFB9CDFD82904CB6BF767E2DE049EFFC"/>
              </w:placeholder>
              <w:showingPlcHdr/>
              <w:text/>
            </w:sdtPr>
            <w:sdtContent>
              <w:p w14:paraId="066BFFD3" w14:textId="1D3F64D3" w:rsidR="00F77C36" w:rsidRPr="00594556" w:rsidRDefault="00594556" w:rsidP="00594556">
                <w:pPr>
                  <w:contextualSpacing/>
                  <w:rPr>
                    <w:rFonts w:asciiTheme="majorHAnsi" w:hAnsiTheme="majorHAnsi" w:cstheme="majorHAnsi"/>
                  </w:rPr>
                </w:pPr>
                <w:r w:rsidRPr="00594556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p>
            </w:sdtContent>
          </w:sdt>
        </w:tc>
      </w:tr>
    </w:tbl>
    <w:p w14:paraId="48367930" w14:textId="6CD407C4" w:rsidR="00F77C36" w:rsidRPr="00594556" w:rsidRDefault="00F77C36">
      <w:pPr>
        <w:rPr>
          <w:rFonts w:asciiTheme="majorHAnsi" w:hAnsiTheme="majorHAnsi" w:cstheme="majorHAnsi"/>
          <w:sz w:val="21"/>
          <w:szCs w:val="21"/>
        </w:rPr>
      </w:pPr>
      <w:bookmarkStart w:id="0" w:name="_GoBack"/>
      <w:bookmarkEnd w:id="0"/>
    </w:p>
    <w:sectPr w:rsidR="00F77C36" w:rsidRPr="00594556" w:rsidSect="006640B9">
      <w:headerReference w:type="default" r:id="rId7"/>
      <w:footerReference w:type="default" r:id="rId8"/>
      <w:headerReference w:type="first" r:id="rId9"/>
      <w:type w:val="continuous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9DC33" w14:textId="77777777" w:rsidR="00A00183" w:rsidRDefault="00A00183" w:rsidP="00884ABF">
      <w:r>
        <w:separator/>
      </w:r>
    </w:p>
  </w:endnote>
  <w:endnote w:type="continuationSeparator" w:id="0">
    <w:p w14:paraId="138816E3" w14:textId="77777777" w:rsidR="00A00183" w:rsidRDefault="00A00183" w:rsidP="0088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F98E" w14:textId="0DCC15BA" w:rsidR="00884ABF" w:rsidRPr="006640B9" w:rsidRDefault="006640B9" w:rsidP="006640B9">
    <w:pPr>
      <w:pStyle w:val="Footer"/>
      <w:tabs>
        <w:tab w:val="clear" w:pos="4680"/>
        <w:tab w:val="clear" w:pos="9360"/>
        <w:tab w:val="left" w:pos="2070"/>
      </w:tabs>
      <w:ind w:left="1440"/>
      <w:rPr>
        <w:rFonts w:ascii="Times New Roman" w:hAnsi="Times New Roman" w:cs="Times New Roman"/>
        <w:sz w:val="20"/>
        <w:szCs w:val="20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3014E161" wp14:editId="2C171D4E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838200" cy="295275"/>
          <wp:effectExtent l="0" t="0" r="0" b="9525"/>
          <wp:wrapThrough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hrough>
          <wp:docPr id="2" name="Picture 2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5">
      <w:rPr>
        <w:rFonts w:ascii="Times New Roman" w:hAnsi="Times New Roman" w:cs="Times New Roman"/>
        <w:color w:val="000000"/>
        <w:sz w:val="20"/>
        <w:szCs w:val="20"/>
      </w:rPr>
      <w:t>This work is licensed under a </w:t>
    </w:r>
    <w:hyperlink r:id="rId2" w:history="1"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Creative Commons Attribution-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NonCommercial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-</w:t>
      </w:r>
      <w:proofErr w:type="spellStart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>NoDerivs</w:t>
      </w:r>
      <w:proofErr w:type="spellEnd"/>
      <w:r w:rsidRPr="00CF7625">
        <w:rPr>
          <w:rStyle w:val="Hyperlink"/>
          <w:rFonts w:ascii="Times New Roman" w:hAnsi="Times New Roman" w:cs="Times New Roman"/>
          <w:color w:val="007FAE"/>
          <w:sz w:val="20"/>
          <w:szCs w:val="20"/>
        </w:rPr>
        <w:t xml:space="preserve"> 4.0 License</w:t>
      </w:r>
    </w:hyperlink>
    <w:r w:rsidRPr="00CF7625">
      <w:rPr>
        <w:rFonts w:ascii="Times New Roman" w:hAnsi="Times New Roman" w:cs="Times New Roman"/>
        <w:color w:val="000000"/>
        <w:sz w:val="20"/>
        <w:szCs w:val="20"/>
      </w:rPr>
      <w:t>. You may reproduce it for non-commercial use if you use the entire handout and attribute the source: The Learning Center, University of North Carolina at Chapel Hill. If you enjoy using our handouts, we appreciate contributions of acknowledgement.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862CC" w14:textId="77777777" w:rsidR="00A00183" w:rsidRDefault="00A00183" w:rsidP="00884ABF">
      <w:r>
        <w:separator/>
      </w:r>
    </w:p>
  </w:footnote>
  <w:footnote w:type="continuationSeparator" w:id="0">
    <w:p w14:paraId="3200D92C" w14:textId="77777777" w:rsidR="00A00183" w:rsidRDefault="00A00183" w:rsidP="00884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21EED" w14:textId="0F93C82B" w:rsidR="00594556" w:rsidRDefault="00594556">
    <w:pPr>
      <w:pStyle w:val="Header"/>
    </w:pPr>
  </w:p>
  <w:p w14:paraId="39AA8C4D" w14:textId="5117C612" w:rsidR="00884ABF" w:rsidRPr="00884ABF" w:rsidRDefault="00884ABF" w:rsidP="00884A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813FC" w14:textId="5A1C11A4" w:rsidR="004826C0" w:rsidRDefault="00594556" w:rsidP="00594556">
    <w:pPr>
      <w:pStyle w:val="Header"/>
      <w:jc w:val="center"/>
    </w:pPr>
    <w:r>
      <w:rPr>
        <w:rFonts w:ascii="Calibri" w:hAnsi="Calibri" w:cs="Calibri"/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01DD9B52" wp14:editId="2D9C4AFE">
          <wp:extent cx="1543050" cy="704850"/>
          <wp:effectExtent l="0" t="0" r="0" b="0"/>
          <wp:docPr id="1" name="Picture 1" descr="https://lh3.googleusercontent.com/s6VfWsaAevh_M2SSa2mjQiCPg7LUslO1VU65xznupYrLn7XW6sCFb5F9M3sS_tspRLtHM_ds41rw95VUmKmzjer1kuWHPVpWKkqPC0_V-V22ofjPubiPDxf9waxn8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s6VfWsaAevh_M2SSa2mjQiCPg7LUslO1VU65xznupYrLn7XW6sCFb5F9M3sS_tspRLtHM_ds41rw95VUmKmzjer1kuWHPVpWKkqPC0_V-V22ofjPubiPDxf9waxn8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E9"/>
    <w:rsid w:val="00070AED"/>
    <w:rsid w:val="00071B90"/>
    <w:rsid w:val="000836A0"/>
    <w:rsid w:val="00135F1B"/>
    <w:rsid w:val="0017236F"/>
    <w:rsid w:val="0019686F"/>
    <w:rsid w:val="00274904"/>
    <w:rsid w:val="003330F9"/>
    <w:rsid w:val="003612B5"/>
    <w:rsid w:val="003A3E7F"/>
    <w:rsid w:val="003B41BF"/>
    <w:rsid w:val="003C48EF"/>
    <w:rsid w:val="00433284"/>
    <w:rsid w:val="004826C0"/>
    <w:rsid w:val="004B737A"/>
    <w:rsid w:val="004D2E25"/>
    <w:rsid w:val="00552FF5"/>
    <w:rsid w:val="005918E9"/>
    <w:rsid w:val="00594556"/>
    <w:rsid w:val="005A11D7"/>
    <w:rsid w:val="005D78A3"/>
    <w:rsid w:val="0066145A"/>
    <w:rsid w:val="006640B9"/>
    <w:rsid w:val="006916C3"/>
    <w:rsid w:val="006A7325"/>
    <w:rsid w:val="006E340A"/>
    <w:rsid w:val="00764FDE"/>
    <w:rsid w:val="008217AF"/>
    <w:rsid w:val="008633E6"/>
    <w:rsid w:val="00884ABF"/>
    <w:rsid w:val="00897A60"/>
    <w:rsid w:val="008B6EC5"/>
    <w:rsid w:val="008E0CFC"/>
    <w:rsid w:val="008F34FD"/>
    <w:rsid w:val="008F639D"/>
    <w:rsid w:val="009A7BDB"/>
    <w:rsid w:val="00A00183"/>
    <w:rsid w:val="00A13871"/>
    <w:rsid w:val="00A21BF7"/>
    <w:rsid w:val="00A2423F"/>
    <w:rsid w:val="00A71DD7"/>
    <w:rsid w:val="00A772CD"/>
    <w:rsid w:val="00A9403A"/>
    <w:rsid w:val="00B07D43"/>
    <w:rsid w:val="00C439DD"/>
    <w:rsid w:val="00C810DF"/>
    <w:rsid w:val="00C919E3"/>
    <w:rsid w:val="00CD0B48"/>
    <w:rsid w:val="00DD3913"/>
    <w:rsid w:val="00E12026"/>
    <w:rsid w:val="00E154E3"/>
    <w:rsid w:val="00E46CC5"/>
    <w:rsid w:val="00E6685D"/>
    <w:rsid w:val="00EB2109"/>
    <w:rsid w:val="00EB2B5B"/>
    <w:rsid w:val="00EC21BF"/>
    <w:rsid w:val="00F7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271E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18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8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8E9"/>
  </w:style>
  <w:style w:type="character" w:styleId="Hyperlink">
    <w:name w:val="Hyperlink"/>
    <w:basedOn w:val="DefaultParagraphFont"/>
    <w:uiPriority w:val="99"/>
    <w:unhideWhenUsed/>
    <w:rsid w:val="005918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8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E9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9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9E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BF"/>
  </w:style>
  <w:style w:type="paragraph" w:styleId="Footer">
    <w:name w:val="footer"/>
    <w:basedOn w:val="Normal"/>
    <w:link w:val="FooterChar"/>
    <w:uiPriority w:val="99"/>
    <w:unhideWhenUsed/>
    <w:rsid w:val="00884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ABF"/>
  </w:style>
  <w:style w:type="character" w:styleId="PlaceholderText">
    <w:name w:val="Placeholder Text"/>
    <w:basedOn w:val="DefaultParagraphFont"/>
    <w:uiPriority w:val="99"/>
    <w:semiHidden/>
    <w:rsid w:val="005945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rary.unc.edu/places/study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35E13-0224-4309-B495-3682CEDFDCF8}"/>
      </w:docPartPr>
      <w:docPartBody>
        <w:p w:rsidR="00000000" w:rsidRDefault="0046351D"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7F1B6408640F49239C7D43C83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93E5-F6FC-4F52-B1F3-4CC7753F85F2}"/>
      </w:docPartPr>
      <w:docPartBody>
        <w:p w:rsidR="00000000" w:rsidRDefault="0046351D" w:rsidP="0046351D">
          <w:pPr>
            <w:pStyle w:val="4FC7F1B6408640F49239C7D43C83106A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F760CF56540D1A85EC21A1F64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3B0D-B237-4795-A714-715E87EAE5FE}"/>
      </w:docPartPr>
      <w:docPartBody>
        <w:p w:rsidR="00000000" w:rsidRDefault="0046351D" w:rsidP="0046351D">
          <w:pPr>
            <w:pStyle w:val="D5CF760CF56540D1A85EC21A1F641523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DD49553F354499BF758563A6CC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B9C2B-2791-480A-A1D4-CA13113EA7EE}"/>
      </w:docPartPr>
      <w:docPartBody>
        <w:p w:rsidR="00000000" w:rsidRDefault="0046351D" w:rsidP="0046351D">
          <w:pPr>
            <w:pStyle w:val="3FDD49553F354499BF758563A6CCAB53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CF4F9846045539E12CE5915A1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5210D-0ED0-42FA-9071-59891A69E7AB}"/>
      </w:docPartPr>
      <w:docPartBody>
        <w:p w:rsidR="00000000" w:rsidRDefault="0046351D" w:rsidP="0046351D">
          <w:pPr>
            <w:pStyle w:val="866CF4F9846045539E12CE5915A11055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DCF193E85467596376E4BB0B0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51B4-7866-4A9A-9259-2ACE1F8F816D}"/>
      </w:docPartPr>
      <w:docPartBody>
        <w:p w:rsidR="00000000" w:rsidRDefault="0046351D" w:rsidP="0046351D">
          <w:pPr>
            <w:pStyle w:val="A0CDCF193E85467596376E4BB0B04FB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9CDFD82904CB6BF767E2DE049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7CAA-6D4C-4FDC-887D-BAC6A2E0C014}"/>
      </w:docPartPr>
      <w:docPartBody>
        <w:p w:rsidR="00000000" w:rsidRDefault="0046351D" w:rsidP="0046351D">
          <w:pPr>
            <w:pStyle w:val="CFB9CDFD82904CB6BF767E2DE049EFFC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52BEF30BED453FA4578DC31C4C6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433D-E107-4CC8-A4B6-C92D248CF667}"/>
      </w:docPartPr>
      <w:docPartBody>
        <w:p w:rsidR="00000000" w:rsidRDefault="0046351D" w:rsidP="0046351D">
          <w:pPr>
            <w:pStyle w:val="0A52BEF30BED453FA4578DC31C4C6744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B762A9E3445DA2A2F9A3B29E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5EBE-EF01-424B-A118-4A4FBB2F0BD5}"/>
      </w:docPartPr>
      <w:docPartBody>
        <w:p w:rsidR="00000000" w:rsidRDefault="0046351D" w:rsidP="0046351D">
          <w:pPr>
            <w:pStyle w:val="92B3B762A9E3445DA2A2F9A3B29E5BDD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6567892F04A9CB8A3BE630F677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FD42-C285-4001-8D55-32D7CB91B401}"/>
      </w:docPartPr>
      <w:docPartBody>
        <w:p w:rsidR="00000000" w:rsidRDefault="0046351D" w:rsidP="0046351D">
          <w:pPr>
            <w:pStyle w:val="84F6567892F04A9CB8A3BE630F677CC1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D671F16094A41BFDBB565F9611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84AC-453B-428D-8A62-CD00B3712570}"/>
      </w:docPartPr>
      <w:docPartBody>
        <w:p w:rsidR="00000000" w:rsidRDefault="0046351D" w:rsidP="0046351D">
          <w:pPr>
            <w:pStyle w:val="39DD671F16094A41BFDBB565F9611FBB"/>
          </w:pPr>
          <w:r w:rsidRPr="00CD6D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1D"/>
    <w:rsid w:val="0046351D"/>
    <w:rsid w:val="00E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7FACD8248D444EA16DB7C8CA66FD8A">
    <w:name w:val="307FACD8248D444EA16DB7C8CA66FD8A"/>
    <w:rsid w:val="0046351D"/>
  </w:style>
  <w:style w:type="character" w:styleId="PlaceholderText">
    <w:name w:val="Placeholder Text"/>
    <w:basedOn w:val="DefaultParagraphFont"/>
    <w:uiPriority w:val="99"/>
    <w:semiHidden/>
    <w:rsid w:val="0046351D"/>
    <w:rPr>
      <w:color w:val="808080"/>
    </w:rPr>
  </w:style>
  <w:style w:type="paragraph" w:customStyle="1" w:styleId="4FC7F1B6408640F49239C7D43C83106A">
    <w:name w:val="4FC7F1B6408640F49239C7D43C83106A"/>
    <w:rsid w:val="0046351D"/>
  </w:style>
  <w:style w:type="paragraph" w:customStyle="1" w:styleId="D5CF760CF56540D1A85EC21A1F641523">
    <w:name w:val="D5CF760CF56540D1A85EC21A1F641523"/>
    <w:rsid w:val="0046351D"/>
  </w:style>
  <w:style w:type="paragraph" w:customStyle="1" w:styleId="3FDD49553F354499BF758563A6CCAB53">
    <w:name w:val="3FDD49553F354499BF758563A6CCAB53"/>
    <w:rsid w:val="0046351D"/>
  </w:style>
  <w:style w:type="paragraph" w:customStyle="1" w:styleId="866CF4F9846045539E12CE5915A11055">
    <w:name w:val="866CF4F9846045539E12CE5915A11055"/>
    <w:rsid w:val="0046351D"/>
  </w:style>
  <w:style w:type="paragraph" w:customStyle="1" w:styleId="A0CDCF193E85467596376E4BB0B04FB1">
    <w:name w:val="A0CDCF193E85467596376E4BB0B04FB1"/>
    <w:rsid w:val="0046351D"/>
  </w:style>
  <w:style w:type="paragraph" w:customStyle="1" w:styleId="CFB9CDFD82904CB6BF767E2DE049EFFC">
    <w:name w:val="CFB9CDFD82904CB6BF767E2DE049EFFC"/>
    <w:rsid w:val="0046351D"/>
  </w:style>
  <w:style w:type="paragraph" w:customStyle="1" w:styleId="0A52BEF30BED453FA4578DC31C4C6744">
    <w:name w:val="0A52BEF30BED453FA4578DC31C4C6744"/>
    <w:rsid w:val="0046351D"/>
  </w:style>
  <w:style w:type="paragraph" w:customStyle="1" w:styleId="92B3B762A9E3445DA2A2F9A3B29E5BDD">
    <w:name w:val="92B3B762A9E3445DA2A2F9A3B29E5BDD"/>
    <w:rsid w:val="0046351D"/>
  </w:style>
  <w:style w:type="paragraph" w:customStyle="1" w:styleId="5971AE0DB22640968DFFE394636C70F0">
    <w:name w:val="5971AE0DB22640968DFFE394636C70F0"/>
    <w:rsid w:val="0046351D"/>
  </w:style>
  <w:style w:type="paragraph" w:customStyle="1" w:styleId="B033EF8AD0EA4133A853BD9DEEDFF9F6">
    <w:name w:val="B033EF8AD0EA4133A853BD9DEEDFF9F6"/>
    <w:rsid w:val="0046351D"/>
  </w:style>
  <w:style w:type="paragraph" w:customStyle="1" w:styleId="84F6567892F04A9CB8A3BE630F677CC1">
    <w:name w:val="84F6567892F04A9CB8A3BE630F677CC1"/>
    <w:rsid w:val="0046351D"/>
  </w:style>
  <w:style w:type="paragraph" w:customStyle="1" w:styleId="39DD671F16094A41BFDBB565F9611FBB">
    <w:name w:val="39DD671F16094A41BFDBB565F9611FBB"/>
    <w:rsid w:val="00463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2020-10-02T17:19:00Z</dcterms:created>
  <dcterms:modified xsi:type="dcterms:W3CDTF">2020-10-02T17:19:00Z</dcterms:modified>
</cp:coreProperties>
</file>